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47B9" w14:textId="77777777" w:rsidR="000E5925" w:rsidRPr="00655AA7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r w:rsidRPr="00655AA7">
        <w:rPr>
          <w:b/>
          <w:bCs/>
          <w:sz w:val="28"/>
          <w:szCs w:val="28"/>
        </w:rPr>
        <w:t>Karta oceny pracy</w:t>
      </w:r>
      <w:r w:rsidR="000247C9">
        <w:rPr>
          <w:b/>
          <w:bCs/>
          <w:sz w:val="28"/>
          <w:szCs w:val="28"/>
        </w:rPr>
        <w:t xml:space="preserve"> pisemnej </w:t>
      </w:r>
      <w:r w:rsidR="000247C9">
        <w:rPr>
          <w:b/>
          <w:bCs/>
          <w:sz w:val="28"/>
          <w:szCs w:val="28"/>
        </w:rPr>
        <w:br/>
        <w:t>eliminacji I</w:t>
      </w:r>
      <w:r w:rsidR="00367B89">
        <w:rPr>
          <w:b/>
          <w:bCs/>
          <w:sz w:val="28"/>
          <w:szCs w:val="28"/>
        </w:rPr>
        <w:t>I</w:t>
      </w:r>
      <w:r w:rsidR="000247C9">
        <w:rPr>
          <w:b/>
          <w:bCs/>
          <w:sz w:val="28"/>
          <w:szCs w:val="28"/>
        </w:rPr>
        <w:t xml:space="preserve"> etapu L</w:t>
      </w:r>
      <w:r w:rsidR="004C57A0">
        <w:rPr>
          <w:b/>
          <w:bCs/>
          <w:sz w:val="28"/>
          <w:szCs w:val="28"/>
        </w:rPr>
        <w:t>I</w:t>
      </w:r>
      <w:r w:rsidRPr="00655AA7">
        <w:rPr>
          <w:b/>
          <w:bCs/>
          <w:sz w:val="28"/>
          <w:szCs w:val="28"/>
        </w:rPr>
        <w:t xml:space="preserve"> Olimpiady Historycznej</w:t>
      </w:r>
    </w:p>
    <w:bookmarkEnd w:id="0"/>
    <w:p w14:paraId="28DE73DA" w14:textId="77777777" w:rsidR="0033623F" w:rsidRPr="00655AA7" w:rsidRDefault="0033623F" w:rsidP="00E46E64">
      <w:pPr>
        <w:rPr>
          <w:b/>
          <w:bCs/>
          <w:szCs w:val="20"/>
        </w:rPr>
      </w:pPr>
    </w:p>
    <w:p w14:paraId="790F3E8B" w14:textId="11F8BA0D" w:rsidR="00CE055C" w:rsidRPr="00ED0904" w:rsidRDefault="00951CFF" w:rsidP="00ED0904">
      <w:pPr>
        <w:shd w:val="clear" w:color="auto" w:fill="FFFFFF"/>
        <w:ind w:left="964" w:hanging="964"/>
        <w:rPr>
          <w:sz w:val="28"/>
          <w:szCs w:val="28"/>
        </w:rPr>
      </w:pPr>
      <w:r w:rsidRPr="00655AA7">
        <w:rPr>
          <w:b/>
          <w:bCs/>
          <w:sz w:val="28"/>
          <w:szCs w:val="28"/>
        </w:rPr>
        <w:t>Temat</w:t>
      </w:r>
      <w:r w:rsidR="00367B89">
        <w:rPr>
          <w:b/>
          <w:bCs/>
          <w:sz w:val="28"/>
          <w:szCs w:val="28"/>
        </w:rPr>
        <w:t xml:space="preserve">: </w:t>
      </w:r>
      <w:r w:rsidR="008F59AA">
        <w:rPr>
          <w:b/>
          <w:bCs/>
          <w:sz w:val="28"/>
          <w:szCs w:val="28"/>
        </w:rPr>
        <w:t>Oceń wpływ reformacji na życie społeczne i polityczne Europy</w:t>
      </w:r>
      <w:r w:rsidR="00EA045C">
        <w:rPr>
          <w:b/>
          <w:bCs/>
          <w:sz w:val="28"/>
          <w:szCs w:val="28"/>
        </w:rPr>
        <w:t xml:space="preserve"> w</w:t>
      </w:r>
      <w:r w:rsidR="008F59AA">
        <w:rPr>
          <w:b/>
          <w:bCs/>
          <w:sz w:val="28"/>
          <w:szCs w:val="28"/>
        </w:rPr>
        <w:t xml:space="preserve"> XVI-XVII w</w:t>
      </w:r>
      <w:r w:rsidR="00EA045C">
        <w:rPr>
          <w:b/>
          <w:bCs/>
          <w:sz w:val="28"/>
          <w:szCs w:val="28"/>
        </w:rPr>
        <w:t>.</w:t>
      </w:r>
    </w:p>
    <w:p w14:paraId="58DF5E38" w14:textId="77777777" w:rsidR="005C2362" w:rsidRPr="00ED0904" w:rsidRDefault="005C2362" w:rsidP="00ED0904">
      <w:pPr>
        <w:ind w:left="964" w:hanging="964"/>
        <w:rPr>
          <w:b/>
          <w:bCs/>
          <w:sz w:val="28"/>
          <w:szCs w:val="28"/>
        </w:rPr>
      </w:pPr>
    </w:p>
    <w:p w14:paraId="0C2E70C6" w14:textId="77777777" w:rsidR="000E5925" w:rsidRPr="0040001E" w:rsidRDefault="000E5925" w:rsidP="000E5925">
      <w:pPr>
        <w:rPr>
          <w:color w:val="00B050"/>
          <w:sz w:val="22"/>
          <w:szCs w:val="22"/>
        </w:rPr>
      </w:pPr>
      <w:bookmarkStart w:id="1" w:name="_Hlk23687063"/>
    </w:p>
    <w:p w14:paraId="6CA91B04" w14:textId="77777777" w:rsidR="000E5925" w:rsidRPr="00655AA7" w:rsidRDefault="00ED0904" w:rsidP="000E5925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0E5925" w:rsidRPr="00655AA7">
        <w:rPr>
          <w:sz w:val="22"/>
          <w:szCs w:val="22"/>
        </w:rPr>
        <w:t>od pracy………………</w:t>
      </w:r>
      <w:r w:rsidR="000E5925" w:rsidRPr="00655AA7">
        <w:rPr>
          <w:sz w:val="22"/>
          <w:szCs w:val="22"/>
        </w:rPr>
        <w:tab/>
        <w:t>imię i nazwisko oceniającego: …………………………………………</w:t>
      </w:r>
    </w:p>
    <w:bookmarkEnd w:id="1"/>
    <w:p w14:paraId="2E7E6669" w14:textId="77777777" w:rsidR="005C2362" w:rsidRPr="00655AA7" w:rsidRDefault="005C2362" w:rsidP="00E46E64">
      <w:pPr>
        <w:rPr>
          <w:szCs w:val="20"/>
        </w:rPr>
      </w:pPr>
    </w:p>
    <w:p w14:paraId="422B8AA8" w14:textId="77777777" w:rsidR="00E46E64" w:rsidRPr="00655AA7" w:rsidRDefault="003C33DD" w:rsidP="00E46E64">
      <w:pPr>
        <w:rPr>
          <w:b/>
          <w:bCs/>
          <w:szCs w:val="20"/>
        </w:rPr>
      </w:pPr>
      <w:r w:rsidRPr="00655AA7">
        <w:rPr>
          <w:b/>
          <w:bCs/>
          <w:szCs w:val="20"/>
        </w:rPr>
        <w:t>Model odpowiedzi/</w:t>
      </w:r>
      <w:r w:rsidR="00C30BD2" w:rsidRPr="00655AA7">
        <w:rPr>
          <w:b/>
          <w:bCs/>
          <w:szCs w:val="20"/>
        </w:rPr>
        <w:t>k</w:t>
      </w:r>
      <w:r w:rsidR="00E46E64" w:rsidRPr="00655AA7">
        <w:rPr>
          <w:b/>
          <w:bCs/>
          <w:szCs w:val="20"/>
        </w:rPr>
        <w:t>ryteria oceniania</w:t>
      </w:r>
    </w:p>
    <w:p w14:paraId="1B7337EF" w14:textId="77777777" w:rsidR="00E46E64" w:rsidRPr="00655AA7" w:rsidRDefault="00E46E64" w:rsidP="00E46E64">
      <w:pPr>
        <w:rPr>
          <w:rFonts w:eastAsia="TimesNewRomanPSMT"/>
        </w:rPr>
      </w:pPr>
    </w:p>
    <w:tbl>
      <w:tblPr>
        <w:tblW w:w="9895" w:type="dxa"/>
        <w:tblInd w:w="-431" w:type="dxa"/>
        <w:tblLook w:val="00A0" w:firstRow="1" w:lastRow="0" w:firstColumn="1" w:lastColumn="0" w:noHBand="0" w:noVBand="0"/>
      </w:tblPr>
      <w:tblGrid>
        <w:gridCol w:w="1419"/>
        <w:gridCol w:w="8476"/>
      </w:tblGrid>
      <w:tr w:rsidR="00655AA7" w:rsidRPr="00083561" w14:paraId="2D091CFE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B1" w14:textId="77777777" w:rsidR="00E46E64" w:rsidRPr="00083561" w:rsidRDefault="00E46E64" w:rsidP="00E46E64">
            <w:pPr>
              <w:rPr>
                <w:b/>
              </w:rPr>
            </w:pPr>
            <w:r w:rsidRPr="00083561">
              <w:rPr>
                <w:b/>
              </w:rPr>
              <w:t>Ocena celująca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AFC" w14:textId="77777777" w:rsidR="00E46E64" w:rsidRPr="00DD2390" w:rsidRDefault="004D4FEC" w:rsidP="003C33DD">
            <w:pPr>
              <w:rPr>
                <w:color w:val="000000" w:themeColor="text1"/>
              </w:rPr>
            </w:pPr>
            <w:r w:rsidRPr="00DD2390">
              <w:rPr>
                <w:color w:val="000000" w:themeColor="text1"/>
              </w:rPr>
              <w:t>Uczestnik</w:t>
            </w:r>
            <w:r w:rsidR="00E46E64" w:rsidRPr="00DD2390">
              <w:rPr>
                <w:color w:val="000000" w:themeColor="text1"/>
              </w:rPr>
              <w:t>:</w:t>
            </w:r>
          </w:p>
          <w:p w14:paraId="121338B7" w14:textId="332EA3CD" w:rsidR="00ED0904" w:rsidRPr="008F59AA" w:rsidRDefault="008F59AA" w:rsidP="006B2BC4">
            <w:pPr>
              <w:numPr>
                <w:ilvl w:val="0"/>
                <w:numId w:val="5"/>
              </w:numPr>
              <w:ind w:left="470" w:hanging="35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przeprowadził </w:t>
            </w:r>
            <w:r w:rsidR="00DD2390" w:rsidRPr="00591CF9">
              <w:rPr>
                <w:b/>
                <w:bCs/>
                <w:color w:val="000000" w:themeColor="text1"/>
              </w:rPr>
              <w:t>wyczerpującą</w:t>
            </w:r>
            <w:r w:rsidR="00563E8B" w:rsidRPr="00591CF9">
              <w:rPr>
                <w:b/>
                <w:bCs/>
                <w:color w:val="000000" w:themeColor="text1"/>
              </w:rPr>
              <w:t xml:space="preserve"> analizę </w:t>
            </w:r>
            <w:r>
              <w:rPr>
                <w:b/>
                <w:bCs/>
                <w:color w:val="000000" w:themeColor="text1"/>
              </w:rPr>
              <w:t>wpływ</w:t>
            </w:r>
            <w:r w:rsidR="002330A2">
              <w:rPr>
                <w:b/>
                <w:bCs/>
                <w:color w:val="000000" w:themeColor="text1"/>
              </w:rPr>
              <w:t>u</w:t>
            </w:r>
            <w:r>
              <w:rPr>
                <w:b/>
                <w:bCs/>
                <w:color w:val="000000" w:themeColor="text1"/>
              </w:rPr>
              <w:t xml:space="preserve"> reformacji na życie społeczne </w:t>
            </w:r>
            <w:r w:rsidR="006B2BC4">
              <w:rPr>
                <w:b/>
                <w:bCs/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 xml:space="preserve">i polityczne Europy </w:t>
            </w:r>
            <w:r w:rsidR="00EA045C">
              <w:rPr>
                <w:b/>
                <w:bCs/>
                <w:color w:val="000000" w:themeColor="text1"/>
              </w:rPr>
              <w:t xml:space="preserve">w </w:t>
            </w:r>
            <w:r>
              <w:rPr>
                <w:b/>
                <w:bCs/>
                <w:color w:val="000000" w:themeColor="text1"/>
              </w:rPr>
              <w:t>XVI</w:t>
            </w:r>
            <w:r w:rsidR="00EA045C">
              <w:rPr>
                <w:b/>
                <w:bCs/>
                <w:color w:val="000000" w:themeColor="text1"/>
              </w:rPr>
              <w:t xml:space="preserve"> i </w:t>
            </w:r>
            <w:r>
              <w:rPr>
                <w:b/>
                <w:bCs/>
                <w:color w:val="000000" w:themeColor="text1"/>
              </w:rPr>
              <w:t>XVII</w:t>
            </w:r>
            <w:r w:rsidR="00EA045C">
              <w:rPr>
                <w:b/>
                <w:bCs/>
                <w:color w:val="000000" w:themeColor="text1"/>
              </w:rPr>
              <w:t xml:space="preserve"> w.</w:t>
            </w:r>
            <w:r w:rsidR="00F30498">
              <w:rPr>
                <w:b/>
                <w:bCs/>
                <w:color w:val="000000" w:themeColor="text1"/>
              </w:rPr>
              <w:t>;</w:t>
            </w:r>
          </w:p>
          <w:p w14:paraId="17D917A7" w14:textId="77777777" w:rsidR="000E7308" w:rsidRDefault="000E3836" w:rsidP="006B2BC4">
            <w:pPr>
              <w:numPr>
                <w:ilvl w:val="0"/>
                <w:numId w:val="5"/>
              </w:numPr>
              <w:ind w:left="470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poprawnie </w:t>
            </w:r>
            <w:r w:rsidR="00004290" w:rsidRPr="00DD2390">
              <w:rPr>
                <w:color w:val="000000" w:themeColor="text1"/>
              </w:rPr>
              <w:t>wyjaśni</w:t>
            </w:r>
            <w:r w:rsidR="00DD2390">
              <w:rPr>
                <w:color w:val="000000" w:themeColor="text1"/>
              </w:rPr>
              <w:t>ł</w:t>
            </w:r>
            <w:r w:rsidR="00004290" w:rsidRPr="00DD2390">
              <w:rPr>
                <w:color w:val="000000" w:themeColor="text1"/>
              </w:rPr>
              <w:t xml:space="preserve"> wszystkie </w:t>
            </w:r>
            <w:r w:rsidR="005E1427">
              <w:rPr>
                <w:color w:val="000000" w:themeColor="text1"/>
              </w:rPr>
              <w:t xml:space="preserve">wskazane </w:t>
            </w:r>
            <w:r w:rsidR="00004290" w:rsidRPr="00DD2390">
              <w:rPr>
                <w:color w:val="000000" w:themeColor="text1"/>
              </w:rPr>
              <w:t xml:space="preserve">związki </w:t>
            </w:r>
            <w:proofErr w:type="spellStart"/>
            <w:r w:rsidR="00004290" w:rsidRPr="00DD2390">
              <w:rPr>
                <w:color w:val="000000" w:themeColor="text1"/>
              </w:rPr>
              <w:t>przyczynowo-skutkowe</w:t>
            </w:r>
            <w:proofErr w:type="spellEnd"/>
            <w:r w:rsidR="00004290" w:rsidRPr="00DD2390">
              <w:rPr>
                <w:color w:val="000000" w:themeColor="text1"/>
              </w:rPr>
              <w:t>;</w:t>
            </w:r>
          </w:p>
          <w:p w14:paraId="1EB596F6" w14:textId="77777777" w:rsidR="006D7956" w:rsidRDefault="006D7956" w:rsidP="006B2BC4">
            <w:pPr>
              <w:numPr>
                <w:ilvl w:val="0"/>
                <w:numId w:val="5"/>
              </w:numPr>
              <w:ind w:left="470" w:hanging="357"/>
            </w:pPr>
            <w:r>
              <w:t>dokonał podsumowania;</w:t>
            </w:r>
          </w:p>
          <w:p w14:paraId="39CE1E3E" w14:textId="77777777" w:rsidR="005B787D" w:rsidRPr="00EA045C" w:rsidRDefault="005F00F2" w:rsidP="006B2BC4">
            <w:pPr>
              <w:numPr>
                <w:ilvl w:val="0"/>
                <w:numId w:val="5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EA045C">
              <w:rPr>
                <w:iCs/>
                <w:color w:val="000000" w:themeColor="text1"/>
                <w:szCs w:val="22"/>
              </w:rPr>
              <w:t>wykazał się znajomością różnych źródeł informacji oraz stanowisk i ocen historiograficznych</w:t>
            </w:r>
            <w:r w:rsidR="00DD2390" w:rsidRPr="00EA045C">
              <w:rPr>
                <w:iCs/>
                <w:color w:val="000000" w:themeColor="text1"/>
                <w:szCs w:val="22"/>
              </w:rPr>
              <w:t>.</w:t>
            </w:r>
          </w:p>
          <w:p w14:paraId="336B0E1C" w14:textId="77777777" w:rsidR="005C2362" w:rsidRPr="00DD2390" w:rsidRDefault="005C2362" w:rsidP="004D2FDE">
            <w:pPr>
              <w:ind w:left="720"/>
              <w:rPr>
                <w:color w:val="000000" w:themeColor="text1"/>
              </w:rPr>
            </w:pPr>
          </w:p>
        </w:tc>
      </w:tr>
      <w:tr w:rsidR="00655AA7" w:rsidRPr="00083561" w14:paraId="67A7E7CD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76D" w14:textId="77777777" w:rsidR="00E46E64" w:rsidRPr="00083561" w:rsidRDefault="004031C9" w:rsidP="00E46E64">
            <w:pPr>
              <w:rPr>
                <w:b/>
              </w:rPr>
            </w:pPr>
            <w:r>
              <w:br w:type="page"/>
            </w:r>
            <w:r w:rsidR="00E46E64" w:rsidRPr="00083561">
              <w:rPr>
                <w:b/>
              </w:rPr>
              <w:t xml:space="preserve">Ocena </w:t>
            </w:r>
            <w:r w:rsidR="00E46E64" w:rsidRPr="00083561">
              <w:rPr>
                <w:b/>
              </w:rPr>
              <w:br/>
              <w:t>bardzo dobra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18F" w14:textId="77777777" w:rsidR="00E46E64" w:rsidRPr="00DD2390" w:rsidRDefault="004D4FEC" w:rsidP="003C33DD">
            <w:pPr>
              <w:rPr>
                <w:color w:val="000000" w:themeColor="text1"/>
              </w:rPr>
            </w:pPr>
            <w:r w:rsidRPr="00DD2390">
              <w:rPr>
                <w:color w:val="000000" w:themeColor="text1"/>
              </w:rPr>
              <w:t>Uczestnik</w:t>
            </w:r>
            <w:r w:rsidR="00E46E64" w:rsidRPr="00DD2390">
              <w:rPr>
                <w:color w:val="000000" w:themeColor="text1"/>
              </w:rPr>
              <w:t xml:space="preserve">: </w:t>
            </w:r>
          </w:p>
          <w:p w14:paraId="296D4013" w14:textId="3BF29D61" w:rsidR="004D7F73" w:rsidRPr="008F59AA" w:rsidRDefault="00655082" w:rsidP="008F59AA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przeprowadził </w:t>
            </w:r>
            <w:r w:rsidR="008F59AA">
              <w:rPr>
                <w:b/>
                <w:bCs/>
                <w:color w:val="000000" w:themeColor="text1"/>
              </w:rPr>
              <w:t>anal</w:t>
            </w:r>
            <w:r w:rsidR="002330A2">
              <w:rPr>
                <w:b/>
                <w:bCs/>
                <w:color w:val="000000" w:themeColor="text1"/>
              </w:rPr>
              <w:t xml:space="preserve">izę wpływu reformacji </w:t>
            </w:r>
            <w:r w:rsidR="008F59AA">
              <w:rPr>
                <w:b/>
                <w:bCs/>
                <w:color w:val="000000" w:themeColor="text1"/>
              </w:rPr>
              <w:t xml:space="preserve">na życie społeczne i polityczne Europy </w:t>
            </w:r>
            <w:r w:rsidR="00EA045C">
              <w:rPr>
                <w:b/>
                <w:bCs/>
                <w:color w:val="000000" w:themeColor="text1"/>
              </w:rPr>
              <w:t xml:space="preserve">w </w:t>
            </w:r>
            <w:r w:rsidR="008F59AA">
              <w:rPr>
                <w:b/>
                <w:bCs/>
                <w:color w:val="000000" w:themeColor="text1"/>
              </w:rPr>
              <w:t>XVI i XVII w</w:t>
            </w:r>
            <w:r w:rsidR="00EA045C">
              <w:rPr>
                <w:b/>
                <w:bCs/>
                <w:color w:val="000000" w:themeColor="text1"/>
              </w:rPr>
              <w:t>.</w:t>
            </w:r>
            <w:r w:rsidR="00F30498">
              <w:rPr>
                <w:b/>
                <w:bCs/>
                <w:color w:val="000000" w:themeColor="text1"/>
              </w:rPr>
              <w:t>;</w:t>
            </w:r>
          </w:p>
          <w:p w14:paraId="5F3FEA6D" w14:textId="7758A18A" w:rsidR="005F00F2" w:rsidRPr="00DD2390" w:rsidRDefault="005F00F2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  <w:spacing w:val="-2"/>
              </w:rPr>
            </w:pPr>
            <w:r w:rsidRPr="00DD2390">
              <w:rPr>
                <w:color w:val="000000" w:themeColor="text1"/>
                <w:spacing w:val="-2"/>
              </w:rPr>
              <w:t xml:space="preserve">dokonał </w:t>
            </w:r>
            <w:r w:rsidR="005E1427">
              <w:rPr>
                <w:color w:val="000000" w:themeColor="text1"/>
                <w:spacing w:val="-2"/>
              </w:rPr>
              <w:t xml:space="preserve">celowej i właściwej </w:t>
            </w:r>
            <w:r w:rsidRPr="00DD2390">
              <w:rPr>
                <w:color w:val="000000" w:themeColor="text1"/>
                <w:spacing w:val="-2"/>
              </w:rPr>
              <w:t>selekcji faktów, świadczącej o rozumieniu ich znaczenia</w:t>
            </w:r>
            <w:r w:rsidR="00F3298E">
              <w:rPr>
                <w:color w:val="000000" w:themeColor="text1"/>
                <w:spacing w:val="-2"/>
              </w:rPr>
              <w:t xml:space="preserve"> </w:t>
            </w:r>
            <w:r w:rsidRPr="00DD2390">
              <w:rPr>
                <w:color w:val="000000" w:themeColor="text1"/>
                <w:spacing w:val="-2"/>
              </w:rPr>
              <w:t xml:space="preserve">i hierarchii; </w:t>
            </w:r>
          </w:p>
          <w:p w14:paraId="32113A0E" w14:textId="77777777" w:rsidR="005F00F2" w:rsidRDefault="005E1427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wskazał poprawnie</w:t>
            </w:r>
            <w:r w:rsidR="008F59AA">
              <w:rPr>
                <w:color w:val="000000" w:themeColor="text1"/>
              </w:rPr>
              <w:t xml:space="preserve"> </w:t>
            </w:r>
            <w:r w:rsidR="005F00F2" w:rsidRPr="00DD2390">
              <w:rPr>
                <w:color w:val="000000" w:themeColor="text1"/>
              </w:rPr>
              <w:t xml:space="preserve">związki </w:t>
            </w:r>
            <w:proofErr w:type="spellStart"/>
            <w:r w:rsidR="005F00F2" w:rsidRPr="00DD2390">
              <w:rPr>
                <w:color w:val="000000" w:themeColor="text1"/>
              </w:rPr>
              <w:t>przyczynowo-skutkowe</w:t>
            </w:r>
            <w:proofErr w:type="spellEnd"/>
            <w:r w:rsidR="004D7F73">
              <w:rPr>
                <w:color w:val="000000" w:themeColor="text1"/>
              </w:rPr>
              <w:t>;</w:t>
            </w:r>
          </w:p>
          <w:p w14:paraId="59ECF87C" w14:textId="77777777" w:rsidR="00ED0904" w:rsidRPr="00EA045C" w:rsidRDefault="00ED0904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 w:rsidRPr="00EA045C">
              <w:rPr>
                <w:color w:val="000000" w:themeColor="text1"/>
              </w:rPr>
              <w:t>przedstawił omawiane zagadnienia w ujęciu dynamicznym;</w:t>
            </w:r>
          </w:p>
          <w:p w14:paraId="73059F3C" w14:textId="77777777" w:rsidR="004D7F73" w:rsidRPr="00EA045C" w:rsidRDefault="004D7F73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 w:rsidRPr="00EA045C">
              <w:t>dokonał syntezy;</w:t>
            </w:r>
          </w:p>
          <w:p w14:paraId="39BABA1B" w14:textId="77777777" w:rsidR="004D7F73" w:rsidRPr="00DD2390" w:rsidRDefault="004D7F73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 w:rsidRPr="00EA045C">
              <w:rPr>
                <w:lang w:eastAsia="en-US"/>
              </w:rPr>
              <w:t>przygotował pracę bez błędów językowych</w:t>
            </w:r>
            <w:r w:rsidRPr="00B424C5">
              <w:rPr>
                <w:lang w:eastAsia="en-US"/>
              </w:rPr>
              <w:t>.</w:t>
            </w:r>
          </w:p>
          <w:p w14:paraId="4B827AA5" w14:textId="77777777" w:rsidR="005C2362" w:rsidRPr="00DD2390" w:rsidRDefault="005C2362" w:rsidP="004D7F73">
            <w:pPr>
              <w:ind w:left="720"/>
              <w:rPr>
                <w:color w:val="000000" w:themeColor="text1"/>
              </w:rPr>
            </w:pPr>
          </w:p>
        </w:tc>
      </w:tr>
      <w:tr w:rsidR="00655AA7" w:rsidRPr="00083561" w14:paraId="37E5B11D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7D6" w14:textId="77777777" w:rsidR="00E46E64" w:rsidRPr="00083561" w:rsidRDefault="00E46E64" w:rsidP="00E46E64">
            <w:pPr>
              <w:rPr>
                <w:b/>
              </w:rPr>
            </w:pPr>
            <w:r w:rsidRPr="00083561">
              <w:rPr>
                <w:b/>
              </w:rPr>
              <w:t xml:space="preserve">Ocena </w:t>
            </w:r>
          </w:p>
          <w:p w14:paraId="26F1C9F4" w14:textId="77777777" w:rsidR="00E46E64" w:rsidRPr="00083561" w:rsidRDefault="00E46E64" w:rsidP="00E46E64">
            <w:pPr>
              <w:rPr>
                <w:b/>
              </w:rPr>
            </w:pPr>
            <w:r w:rsidRPr="00083561">
              <w:rPr>
                <w:b/>
              </w:rPr>
              <w:t xml:space="preserve">dobra </w:t>
            </w:r>
            <w:r w:rsidR="005C2362" w:rsidRPr="00083561">
              <w:rPr>
                <w:b/>
              </w:rPr>
              <w:t>plus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DFC" w14:textId="77777777" w:rsidR="00CE3184" w:rsidRPr="00DD2390" w:rsidRDefault="004D4FEC" w:rsidP="00CE3184">
            <w:pPr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</w:rPr>
              <w:t>Uczestnik</w:t>
            </w:r>
            <w:r w:rsidR="00CE3184" w:rsidRPr="00DD2390">
              <w:rPr>
                <w:color w:val="000000" w:themeColor="text1"/>
                <w:lang w:eastAsia="en-US"/>
              </w:rPr>
              <w:t>:</w:t>
            </w:r>
          </w:p>
          <w:p w14:paraId="5DD115F1" w14:textId="3017B1B7" w:rsidR="004D7F73" w:rsidRPr="004D7F73" w:rsidRDefault="002330A2" w:rsidP="00ED0904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>
              <w:rPr>
                <w:b/>
                <w:bCs/>
              </w:rPr>
              <w:t xml:space="preserve">przedstawił </w:t>
            </w:r>
            <w:r w:rsidR="006124C5">
              <w:rPr>
                <w:b/>
                <w:bCs/>
                <w:lang w:eastAsia="en-US"/>
              </w:rPr>
              <w:t xml:space="preserve">zdecydowaną </w:t>
            </w:r>
            <w:r w:rsidR="004D7F73" w:rsidRPr="00B424C5">
              <w:rPr>
                <w:b/>
                <w:bCs/>
                <w:lang w:eastAsia="en-US"/>
              </w:rPr>
              <w:t>większość faktografii związanej z tematem</w:t>
            </w:r>
            <w:r w:rsidR="006124C5">
              <w:rPr>
                <w:b/>
                <w:bCs/>
                <w:lang w:eastAsia="en-US"/>
              </w:rPr>
              <w:t xml:space="preserve">, </w:t>
            </w:r>
            <w:r w:rsidR="00D251F9">
              <w:rPr>
                <w:b/>
                <w:bCs/>
                <w:lang w:eastAsia="en-US"/>
              </w:rPr>
              <w:t xml:space="preserve">wykazując </w:t>
            </w:r>
            <w:r w:rsidR="006124C5">
              <w:rPr>
                <w:b/>
                <w:bCs/>
                <w:lang w:eastAsia="en-US"/>
              </w:rPr>
              <w:t>wpływ reformacji na życie polityczne i społeczne Europy w XVI i XVII w</w:t>
            </w:r>
            <w:r w:rsidR="00EA045C">
              <w:rPr>
                <w:b/>
                <w:bCs/>
                <w:lang w:eastAsia="en-US"/>
              </w:rPr>
              <w:t>.</w:t>
            </w:r>
            <w:r w:rsidR="004D7F73" w:rsidRPr="00B424C5">
              <w:t>;</w:t>
            </w:r>
          </w:p>
          <w:p w14:paraId="39439DA3" w14:textId="77777777" w:rsidR="00ED0904" w:rsidRPr="002330A2" w:rsidRDefault="008F59AA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6D7956">
              <w:rPr>
                <w:b/>
                <w:bCs/>
                <w:color w:val="000000" w:themeColor="text1"/>
                <w:lang w:eastAsia="en-US"/>
              </w:rPr>
              <w:t>dokonał pełnej oceny</w:t>
            </w:r>
            <w:r w:rsidR="00ED0904" w:rsidRPr="002330A2">
              <w:rPr>
                <w:color w:val="000000" w:themeColor="text1"/>
                <w:lang w:eastAsia="en-US"/>
              </w:rPr>
              <w:t>;</w:t>
            </w:r>
          </w:p>
          <w:p w14:paraId="72033CF2" w14:textId="77777777" w:rsidR="005F00F2" w:rsidRPr="00DD2390" w:rsidRDefault="005F00F2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  <w:lang w:eastAsia="en-US"/>
              </w:rPr>
              <w:t>dokonał selekcji i uporządkowania podanej faktografii</w:t>
            </w:r>
            <w:r w:rsidR="00DD2390">
              <w:rPr>
                <w:color w:val="000000" w:themeColor="text1"/>
                <w:lang w:eastAsia="en-US"/>
              </w:rPr>
              <w:t>;</w:t>
            </w:r>
          </w:p>
          <w:p w14:paraId="0145FBBD" w14:textId="77777777" w:rsidR="006844D3" w:rsidRPr="00DD2390" w:rsidRDefault="006844D3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  <w:lang w:eastAsia="en-US"/>
              </w:rPr>
              <w:t xml:space="preserve">wskazał </w:t>
            </w:r>
            <w:r w:rsidR="00ED0904">
              <w:rPr>
                <w:color w:val="000000" w:themeColor="text1"/>
                <w:lang w:eastAsia="en-US"/>
              </w:rPr>
              <w:t xml:space="preserve">poprawnie </w:t>
            </w:r>
            <w:r w:rsidRPr="00DD2390">
              <w:rPr>
                <w:color w:val="000000" w:themeColor="text1"/>
                <w:lang w:eastAsia="en-US"/>
              </w:rPr>
              <w:t xml:space="preserve">większość związków </w:t>
            </w:r>
            <w:proofErr w:type="spellStart"/>
            <w:r w:rsidRPr="00DD2390">
              <w:rPr>
                <w:color w:val="000000" w:themeColor="text1"/>
                <w:lang w:eastAsia="en-US"/>
              </w:rPr>
              <w:t>przyczynowo</w:t>
            </w:r>
            <w:r w:rsidR="00DD2390">
              <w:rPr>
                <w:color w:val="000000" w:themeColor="text1"/>
                <w:lang w:eastAsia="en-US"/>
              </w:rPr>
              <w:t>-</w:t>
            </w:r>
            <w:r w:rsidRPr="00DD2390">
              <w:rPr>
                <w:color w:val="000000" w:themeColor="text1"/>
                <w:lang w:eastAsia="en-US"/>
              </w:rPr>
              <w:t>skutkowych</w:t>
            </w:r>
            <w:proofErr w:type="spellEnd"/>
            <w:r w:rsidRPr="00DD2390">
              <w:rPr>
                <w:color w:val="000000" w:themeColor="text1"/>
                <w:lang w:eastAsia="en-US"/>
              </w:rPr>
              <w:t>;</w:t>
            </w:r>
          </w:p>
          <w:p w14:paraId="74D743D2" w14:textId="77777777" w:rsidR="006844D3" w:rsidRPr="00F3298E" w:rsidRDefault="004D7F73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B424C5">
              <w:rPr>
                <w:lang w:eastAsia="en-US"/>
              </w:rPr>
              <w:t>sformułował wnioski;</w:t>
            </w:r>
          </w:p>
          <w:p w14:paraId="6CB71D3C" w14:textId="5C38CDC9" w:rsidR="00F3298E" w:rsidRPr="00EA045C" w:rsidRDefault="00F3298E" w:rsidP="00F3298E">
            <w:pPr>
              <w:numPr>
                <w:ilvl w:val="0"/>
                <w:numId w:val="1"/>
              </w:numPr>
              <w:ind w:left="470" w:hanging="357"/>
              <w:rPr>
                <w:bCs/>
                <w:lang w:eastAsia="en-US"/>
              </w:rPr>
            </w:pPr>
            <w:r w:rsidRPr="00EA045C">
              <w:rPr>
                <w:bCs/>
              </w:rPr>
              <w:t>uwzględniał pełen zakres chronologiczny tematu</w:t>
            </w:r>
            <w:r w:rsidR="00EA045C">
              <w:rPr>
                <w:bCs/>
              </w:rPr>
              <w:t>,</w:t>
            </w:r>
            <w:r w:rsidRPr="00EA045C">
              <w:rPr>
                <w:bCs/>
              </w:rPr>
              <w:t xml:space="preserve"> </w:t>
            </w:r>
            <w:r w:rsidR="001E6BD4" w:rsidRPr="00EA045C">
              <w:rPr>
                <w:bCs/>
              </w:rPr>
              <w:t>zachowu</w:t>
            </w:r>
            <w:r w:rsidRPr="00EA045C">
              <w:rPr>
                <w:bCs/>
              </w:rPr>
              <w:t>jąc właściwe proporcje w narracji;</w:t>
            </w:r>
          </w:p>
          <w:p w14:paraId="0151B80B" w14:textId="77777777" w:rsidR="005F00F2" w:rsidRPr="00DD2390" w:rsidRDefault="005F00F2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  <w:lang w:eastAsia="en-US"/>
              </w:rPr>
              <w:t>zastosował właściwą terminologię</w:t>
            </w:r>
            <w:r w:rsidR="004D7F73">
              <w:rPr>
                <w:color w:val="000000" w:themeColor="text1"/>
                <w:lang w:eastAsia="en-US"/>
              </w:rPr>
              <w:t>.</w:t>
            </w:r>
          </w:p>
          <w:p w14:paraId="370E3A77" w14:textId="77777777" w:rsidR="00DD2390" w:rsidRPr="00DD2390" w:rsidRDefault="00DD2390" w:rsidP="004D7F73">
            <w:pPr>
              <w:ind w:left="720"/>
              <w:rPr>
                <w:color w:val="000000" w:themeColor="text1"/>
                <w:lang w:eastAsia="en-US"/>
              </w:rPr>
            </w:pPr>
          </w:p>
        </w:tc>
      </w:tr>
      <w:tr w:rsidR="00655AA7" w:rsidRPr="00083561" w14:paraId="366F41A0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83A" w14:textId="77777777" w:rsidR="00E46E64" w:rsidRPr="00083561" w:rsidRDefault="00E46E64" w:rsidP="00E46E64">
            <w:pPr>
              <w:rPr>
                <w:b/>
                <w:bCs/>
              </w:rPr>
            </w:pPr>
            <w:r w:rsidRPr="00083561">
              <w:rPr>
                <w:b/>
                <w:bCs/>
              </w:rPr>
              <w:t xml:space="preserve">Ocena </w:t>
            </w:r>
          </w:p>
          <w:p w14:paraId="00531F83" w14:textId="77777777" w:rsidR="00E46E64" w:rsidRPr="00083561" w:rsidRDefault="00E46E64" w:rsidP="00E46E64">
            <w:r w:rsidRPr="00083561">
              <w:rPr>
                <w:b/>
                <w:bCs/>
              </w:rPr>
              <w:t>dobra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F0A" w14:textId="77777777" w:rsidR="00655082" w:rsidRDefault="004D4FEC" w:rsidP="004031C9">
            <w:pPr>
              <w:rPr>
                <w:color w:val="000000" w:themeColor="text1"/>
                <w:lang w:eastAsia="en-US"/>
              </w:rPr>
            </w:pPr>
            <w:r w:rsidRPr="00431317">
              <w:rPr>
                <w:color w:val="000000" w:themeColor="text1"/>
              </w:rPr>
              <w:t>Uczestnik</w:t>
            </w:r>
            <w:r w:rsidR="00E46E64" w:rsidRPr="00431317">
              <w:rPr>
                <w:color w:val="000000" w:themeColor="text1"/>
                <w:lang w:eastAsia="en-US"/>
              </w:rPr>
              <w:t>:</w:t>
            </w:r>
          </w:p>
          <w:p w14:paraId="039E00D2" w14:textId="77777777" w:rsidR="002330A2" w:rsidRPr="002330A2" w:rsidRDefault="00ED0904" w:rsidP="002330A2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9C31B9">
              <w:rPr>
                <w:b/>
                <w:bCs/>
                <w:lang w:eastAsia="en-US"/>
              </w:rPr>
              <w:t>podał większość faktografii związanej z tematem</w:t>
            </w:r>
            <w:r w:rsidR="002330A2">
              <w:rPr>
                <w:b/>
                <w:bCs/>
                <w:lang w:eastAsia="en-US"/>
              </w:rPr>
              <w:t xml:space="preserve">; </w:t>
            </w:r>
          </w:p>
          <w:p w14:paraId="5F9238BA" w14:textId="44AEAE14" w:rsidR="002330A2" w:rsidRPr="004D0DE5" w:rsidRDefault="002330A2" w:rsidP="002330A2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2330A2">
              <w:rPr>
                <w:bCs/>
                <w:lang w:eastAsia="en-US"/>
              </w:rPr>
              <w:t xml:space="preserve">w podanej faktografii odniósł </w:t>
            </w:r>
            <w:r w:rsidR="00EA045C">
              <w:rPr>
                <w:bCs/>
                <w:lang w:eastAsia="en-US"/>
              </w:rPr>
              <w:t xml:space="preserve">się </w:t>
            </w:r>
            <w:r w:rsidRPr="002330A2">
              <w:rPr>
                <w:bCs/>
                <w:lang w:eastAsia="en-US"/>
              </w:rPr>
              <w:t xml:space="preserve">do obu dziedzin (społecznej i politycznej) </w:t>
            </w:r>
            <w:r>
              <w:rPr>
                <w:bCs/>
                <w:lang w:eastAsia="en-US"/>
              </w:rPr>
              <w:br/>
            </w:r>
            <w:r w:rsidR="004D0DE5">
              <w:rPr>
                <w:bCs/>
                <w:lang w:eastAsia="en-US"/>
              </w:rPr>
              <w:t xml:space="preserve">oraz do obu wieków (XVI i </w:t>
            </w:r>
            <w:r w:rsidRPr="002330A2">
              <w:rPr>
                <w:bCs/>
                <w:lang w:eastAsia="en-US"/>
              </w:rPr>
              <w:t>XVII</w:t>
            </w:r>
            <w:r w:rsidR="004D0DE5">
              <w:rPr>
                <w:bCs/>
                <w:lang w:eastAsia="en-US"/>
              </w:rPr>
              <w:t>)</w:t>
            </w:r>
            <w:r w:rsidRPr="002330A2">
              <w:rPr>
                <w:bCs/>
                <w:lang w:eastAsia="en-US"/>
              </w:rPr>
              <w:t>;</w:t>
            </w:r>
          </w:p>
          <w:p w14:paraId="07971981" w14:textId="7C590583" w:rsidR="00ED0904" w:rsidRPr="002330A2" w:rsidRDefault="00D251F9" w:rsidP="00ED0904">
            <w:pPr>
              <w:numPr>
                <w:ilvl w:val="0"/>
                <w:numId w:val="1"/>
              </w:numPr>
              <w:ind w:left="470" w:hanging="357"/>
              <w:rPr>
                <w:bCs/>
                <w:color w:val="000000" w:themeColor="text1"/>
                <w:lang w:eastAsia="en-US"/>
              </w:rPr>
            </w:pPr>
            <w:r w:rsidRPr="002330A2">
              <w:rPr>
                <w:bCs/>
                <w:color w:val="000000" w:themeColor="text1"/>
                <w:lang w:eastAsia="en-US"/>
              </w:rPr>
              <w:t xml:space="preserve">spośród podanej faktografii opisał </w:t>
            </w:r>
            <w:r w:rsidR="00ED0904" w:rsidRPr="002330A2">
              <w:rPr>
                <w:bCs/>
                <w:color w:val="000000" w:themeColor="text1"/>
                <w:lang w:eastAsia="en-US"/>
              </w:rPr>
              <w:t>co najmn</w:t>
            </w:r>
            <w:r w:rsidRPr="002330A2">
              <w:rPr>
                <w:bCs/>
                <w:color w:val="000000" w:themeColor="text1"/>
                <w:lang w:eastAsia="en-US"/>
              </w:rPr>
              <w:t>iej trzy</w:t>
            </w:r>
            <w:r w:rsidR="002330A2" w:rsidRPr="002330A2">
              <w:rPr>
                <w:bCs/>
                <w:color w:val="000000" w:themeColor="text1"/>
                <w:lang w:eastAsia="en-US"/>
              </w:rPr>
              <w:t xml:space="preserve"> przykłady, </w:t>
            </w:r>
            <w:r w:rsidR="00971C2F" w:rsidRPr="002330A2">
              <w:rPr>
                <w:bCs/>
                <w:color w:val="000000" w:themeColor="text1"/>
                <w:lang w:eastAsia="en-US"/>
              </w:rPr>
              <w:t>w tym</w:t>
            </w:r>
            <w:r w:rsidR="008F59AA" w:rsidRPr="002330A2">
              <w:rPr>
                <w:bCs/>
                <w:color w:val="000000" w:themeColor="text1"/>
                <w:lang w:eastAsia="en-US"/>
              </w:rPr>
              <w:t xml:space="preserve"> co najmniej po jednym z obu dziedzin (społecznej i politycznej)</w:t>
            </w:r>
            <w:r w:rsidR="002330A2" w:rsidRPr="002330A2">
              <w:rPr>
                <w:bCs/>
                <w:color w:val="000000" w:themeColor="text1"/>
                <w:lang w:eastAsia="en-US"/>
              </w:rPr>
              <w:t>, wykazując ich wpływ na życie społeczne i polityczne Europy tego okresu</w:t>
            </w:r>
            <w:r w:rsidR="00ED0904" w:rsidRPr="002330A2">
              <w:rPr>
                <w:bCs/>
                <w:color w:val="000000" w:themeColor="text1"/>
                <w:lang w:eastAsia="en-US"/>
              </w:rPr>
              <w:t>;</w:t>
            </w:r>
          </w:p>
          <w:p w14:paraId="5524D8ED" w14:textId="7E356108" w:rsidR="00F3298E" w:rsidRPr="00EA045C" w:rsidRDefault="00F3298E" w:rsidP="00F3298E">
            <w:pPr>
              <w:numPr>
                <w:ilvl w:val="0"/>
                <w:numId w:val="3"/>
              </w:numPr>
              <w:ind w:left="466"/>
            </w:pPr>
            <w:r w:rsidRPr="00EA045C">
              <w:t xml:space="preserve">podjął próbę </w:t>
            </w:r>
            <w:r w:rsidR="008F59AA" w:rsidRPr="00EA045C">
              <w:t>oceny</w:t>
            </w:r>
            <w:r w:rsidR="00EA045C">
              <w:t>,</w:t>
            </w:r>
            <w:r w:rsidRPr="00EA045C">
              <w:t xml:space="preserve"> odnosząc się do przynajmniej trzech opisanych aspektów; </w:t>
            </w:r>
          </w:p>
          <w:p w14:paraId="4ABA2CD9" w14:textId="797CD60D" w:rsidR="00ED0904" w:rsidRPr="00EA045C" w:rsidRDefault="00F3298E" w:rsidP="00ED0904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EA045C">
              <w:lastRenderedPageBreak/>
              <w:t>uwzględnił pełen zakres chronologiczny tematu, szczegółowo odn</w:t>
            </w:r>
            <w:r w:rsidR="006B2BC4">
              <w:t>osząc</w:t>
            </w:r>
            <w:r w:rsidRPr="00EA045C">
              <w:t xml:space="preserve"> się do wybranych okresów;</w:t>
            </w:r>
          </w:p>
          <w:p w14:paraId="63576981" w14:textId="77777777" w:rsidR="005F00F2" w:rsidRPr="00431317" w:rsidRDefault="005F00F2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431317">
              <w:rPr>
                <w:color w:val="000000" w:themeColor="text1"/>
                <w:lang w:eastAsia="en-US"/>
              </w:rPr>
              <w:t xml:space="preserve">podjął próbę selekcji i uporządkowania podanej faktografii; </w:t>
            </w:r>
          </w:p>
          <w:p w14:paraId="2B77708D" w14:textId="77777777" w:rsidR="005F00F2" w:rsidRPr="00431317" w:rsidRDefault="005F00F2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431317">
              <w:rPr>
                <w:color w:val="000000" w:themeColor="text1"/>
                <w:lang w:eastAsia="en-US"/>
              </w:rPr>
              <w:t>wskazał związki między podanymi faktami;</w:t>
            </w:r>
          </w:p>
          <w:p w14:paraId="5E82691B" w14:textId="77777777" w:rsidR="004D7F73" w:rsidRPr="00390928" w:rsidRDefault="004D7F73" w:rsidP="00ED0904">
            <w:pPr>
              <w:numPr>
                <w:ilvl w:val="0"/>
                <w:numId w:val="1"/>
              </w:numPr>
              <w:ind w:left="470" w:hanging="357"/>
              <w:rPr>
                <w:b/>
                <w:bCs/>
                <w:color w:val="000000" w:themeColor="text1"/>
                <w:lang w:eastAsia="en-US"/>
              </w:rPr>
            </w:pPr>
            <w:r w:rsidRPr="00B424C5">
              <w:rPr>
                <w:lang w:eastAsia="en-US"/>
              </w:rPr>
              <w:t>poprawnie skonstruował pracę;</w:t>
            </w:r>
          </w:p>
          <w:p w14:paraId="4C071C2E" w14:textId="77777777" w:rsidR="00C82220" w:rsidRPr="008B7421" w:rsidRDefault="005B787D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8B7421">
              <w:rPr>
                <w:color w:val="000000" w:themeColor="text1"/>
                <w:lang w:eastAsia="en-US"/>
              </w:rPr>
              <w:t>przygotował pracę bez rażących błędów językowych</w:t>
            </w:r>
            <w:r w:rsidR="0067554A" w:rsidRPr="008B7421">
              <w:rPr>
                <w:color w:val="000000" w:themeColor="text1"/>
                <w:lang w:eastAsia="en-US"/>
              </w:rPr>
              <w:t>.</w:t>
            </w:r>
          </w:p>
          <w:p w14:paraId="47D0F5B7" w14:textId="77777777" w:rsidR="00A57DBF" w:rsidRPr="00431317" w:rsidRDefault="00A57DBF" w:rsidP="00C82220">
            <w:pPr>
              <w:ind w:left="360"/>
              <w:rPr>
                <w:color w:val="000000" w:themeColor="text1"/>
                <w:lang w:eastAsia="en-US"/>
              </w:rPr>
            </w:pPr>
          </w:p>
        </w:tc>
      </w:tr>
      <w:tr w:rsidR="00655AA7" w:rsidRPr="00083561" w14:paraId="0F6DE691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04A" w14:textId="77777777" w:rsidR="00E46E64" w:rsidRPr="00DD2390" w:rsidRDefault="00E46E64" w:rsidP="003C33DD">
            <w:r w:rsidRPr="00DD2390">
              <w:lastRenderedPageBreak/>
              <w:t xml:space="preserve">Ocena dostateczna </w:t>
            </w:r>
            <w:r w:rsidR="005C2362" w:rsidRPr="00DD2390">
              <w:t>plus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691" w14:textId="77777777" w:rsidR="005F00F2" w:rsidRPr="00431317" w:rsidRDefault="004D4FEC" w:rsidP="00655082">
            <w:pPr>
              <w:rPr>
                <w:color w:val="000000" w:themeColor="text1"/>
              </w:rPr>
            </w:pPr>
            <w:r w:rsidRPr="00431317">
              <w:rPr>
                <w:color w:val="000000" w:themeColor="text1"/>
              </w:rPr>
              <w:t>Uczestnik</w:t>
            </w:r>
            <w:r w:rsidR="00C075BA" w:rsidRPr="00431317">
              <w:rPr>
                <w:color w:val="000000" w:themeColor="text1"/>
              </w:rPr>
              <w:t xml:space="preserve">: </w:t>
            </w:r>
          </w:p>
          <w:p w14:paraId="7BFFE0CA" w14:textId="6A0DBE31" w:rsidR="007375DA" w:rsidRDefault="00CE055C" w:rsidP="00ED0904">
            <w:pPr>
              <w:numPr>
                <w:ilvl w:val="0"/>
                <w:numId w:val="3"/>
              </w:numPr>
              <w:ind w:left="470" w:hanging="35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wskazał więcej niż dwa </w:t>
            </w:r>
            <w:r w:rsidR="00F3298E" w:rsidRPr="00EA045C">
              <w:rPr>
                <w:b/>
                <w:bCs/>
                <w:lang w:eastAsia="en-US"/>
              </w:rPr>
              <w:t xml:space="preserve">przykłady </w:t>
            </w:r>
            <w:r w:rsidR="004D0DE5">
              <w:rPr>
                <w:b/>
                <w:bCs/>
                <w:color w:val="000000" w:themeColor="text1"/>
              </w:rPr>
              <w:t>świadczące o</w:t>
            </w:r>
            <w:r w:rsidR="00037D10">
              <w:rPr>
                <w:b/>
                <w:bCs/>
                <w:color w:val="000000" w:themeColor="text1"/>
              </w:rPr>
              <w:t xml:space="preserve"> </w:t>
            </w:r>
            <w:r w:rsidR="004D0DE5">
              <w:rPr>
                <w:b/>
                <w:bCs/>
                <w:color w:val="000000" w:themeColor="text1"/>
              </w:rPr>
              <w:t>wpływie</w:t>
            </w:r>
            <w:r w:rsidR="00037D10">
              <w:rPr>
                <w:b/>
                <w:bCs/>
                <w:color w:val="000000" w:themeColor="text1"/>
              </w:rPr>
              <w:t xml:space="preserve"> reformacji na życie społeczne i polityczne Europy</w:t>
            </w:r>
            <w:r w:rsidR="00EA045C">
              <w:rPr>
                <w:b/>
                <w:bCs/>
                <w:color w:val="000000" w:themeColor="text1"/>
              </w:rPr>
              <w:t xml:space="preserve"> w</w:t>
            </w:r>
            <w:r w:rsidR="00037D10">
              <w:rPr>
                <w:b/>
                <w:bCs/>
                <w:color w:val="000000" w:themeColor="text1"/>
              </w:rPr>
              <w:t xml:space="preserve"> XVI i XVII w</w:t>
            </w:r>
            <w:r w:rsidR="00EA045C">
              <w:rPr>
                <w:b/>
                <w:bCs/>
                <w:color w:val="000000" w:themeColor="text1"/>
              </w:rPr>
              <w:t>.,</w:t>
            </w:r>
            <w:r w:rsidR="00037D10">
              <w:rPr>
                <w:b/>
                <w:bCs/>
                <w:color w:val="000000" w:themeColor="text1"/>
              </w:rPr>
              <w:t xml:space="preserve"> </w:t>
            </w:r>
            <w:r w:rsidR="006124C5">
              <w:rPr>
                <w:b/>
                <w:bCs/>
                <w:color w:val="000000" w:themeColor="text1"/>
              </w:rPr>
              <w:t>w tym</w:t>
            </w:r>
            <w:r w:rsidR="00037D10">
              <w:rPr>
                <w:b/>
                <w:bCs/>
                <w:color w:val="000000" w:themeColor="text1"/>
              </w:rPr>
              <w:t xml:space="preserve"> co najmniej </w:t>
            </w:r>
            <w:r w:rsidR="006124C5">
              <w:rPr>
                <w:b/>
                <w:bCs/>
                <w:color w:val="000000" w:themeColor="text1"/>
              </w:rPr>
              <w:t xml:space="preserve">po </w:t>
            </w:r>
            <w:r w:rsidR="00971C2F">
              <w:rPr>
                <w:b/>
                <w:bCs/>
                <w:color w:val="000000" w:themeColor="text1"/>
              </w:rPr>
              <w:t>jednym</w:t>
            </w:r>
            <w:r w:rsidR="004D0DE5">
              <w:rPr>
                <w:b/>
                <w:bCs/>
                <w:color w:val="000000" w:themeColor="text1"/>
              </w:rPr>
              <w:t xml:space="preserve"> z XVI i XVII w</w:t>
            </w:r>
            <w:r w:rsidR="00EA045C">
              <w:rPr>
                <w:b/>
                <w:bCs/>
                <w:color w:val="000000" w:themeColor="text1"/>
              </w:rPr>
              <w:t>.</w:t>
            </w:r>
            <w:r w:rsidR="004D0DE5">
              <w:rPr>
                <w:b/>
                <w:bCs/>
                <w:color w:val="000000" w:themeColor="text1"/>
              </w:rPr>
              <w:t>;</w:t>
            </w:r>
          </w:p>
          <w:p w14:paraId="225F969A" w14:textId="77777777" w:rsidR="002330A2" w:rsidRPr="002330A2" w:rsidRDefault="002330A2" w:rsidP="00ED0904">
            <w:pPr>
              <w:numPr>
                <w:ilvl w:val="0"/>
                <w:numId w:val="3"/>
              </w:numPr>
              <w:ind w:left="470" w:hanging="357"/>
              <w:rPr>
                <w:bCs/>
                <w:color w:val="000000" w:themeColor="text1"/>
              </w:rPr>
            </w:pPr>
            <w:r w:rsidRPr="002330A2">
              <w:rPr>
                <w:bCs/>
                <w:color w:val="000000" w:themeColor="text1"/>
                <w:lang w:eastAsia="en-US"/>
              </w:rPr>
              <w:t>spośród podanych przykładów opisał co najmniej dwa;</w:t>
            </w:r>
          </w:p>
          <w:p w14:paraId="42177363" w14:textId="77777777" w:rsidR="00CE3184" w:rsidRPr="00431317" w:rsidRDefault="005F00F2" w:rsidP="00ED0904">
            <w:pPr>
              <w:numPr>
                <w:ilvl w:val="0"/>
                <w:numId w:val="3"/>
              </w:numPr>
              <w:ind w:left="470" w:hanging="357"/>
              <w:rPr>
                <w:color w:val="000000" w:themeColor="text1"/>
              </w:rPr>
            </w:pPr>
            <w:r w:rsidRPr="00431317">
              <w:rPr>
                <w:color w:val="000000" w:themeColor="text1"/>
              </w:rPr>
              <w:t>poprawnie umieścił rozważania w czasie i w przestrzeni</w:t>
            </w:r>
            <w:r w:rsidR="005C2362" w:rsidRPr="00431317">
              <w:rPr>
                <w:color w:val="000000" w:themeColor="text1"/>
              </w:rPr>
              <w:t>.</w:t>
            </w:r>
          </w:p>
          <w:p w14:paraId="18B268DF" w14:textId="77777777" w:rsidR="005C2362" w:rsidRPr="00431317" w:rsidRDefault="005C2362" w:rsidP="005C2362">
            <w:pPr>
              <w:ind w:left="720"/>
              <w:rPr>
                <w:color w:val="000000" w:themeColor="text1"/>
              </w:rPr>
            </w:pPr>
          </w:p>
        </w:tc>
      </w:tr>
      <w:tr w:rsidR="00083561" w:rsidRPr="00083561" w14:paraId="4014EE34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AF5" w14:textId="77777777" w:rsidR="00E46E64" w:rsidRPr="00DD2390" w:rsidRDefault="00E46E64" w:rsidP="003C33DD">
            <w:r w:rsidRPr="00DD2390">
              <w:t>Ocena dostateczna</w:t>
            </w:r>
          </w:p>
          <w:p w14:paraId="6CD237E8" w14:textId="77777777" w:rsidR="00E46E64" w:rsidRPr="00DD2390" w:rsidRDefault="00E46E64" w:rsidP="003C33DD"/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43E" w14:textId="77777777" w:rsidR="00E46E64" w:rsidRPr="00431317" w:rsidRDefault="004D4FEC" w:rsidP="003C33DD">
            <w:pPr>
              <w:rPr>
                <w:color w:val="000000" w:themeColor="text1"/>
              </w:rPr>
            </w:pPr>
            <w:r w:rsidRPr="00431317">
              <w:rPr>
                <w:color w:val="000000" w:themeColor="text1"/>
              </w:rPr>
              <w:t>Uczestnik</w:t>
            </w:r>
            <w:r w:rsidR="00E46E64" w:rsidRPr="00431317">
              <w:rPr>
                <w:color w:val="000000" w:themeColor="text1"/>
              </w:rPr>
              <w:t xml:space="preserve">: </w:t>
            </w:r>
          </w:p>
          <w:p w14:paraId="3D8A9D31" w14:textId="77777777" w:rsidR="00A42728" w:rsidRPr="00431317" w:rsidRDefault="00A42728" w:rsidP="002345C5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</w:rPr>
            </w:pPr>
            <w:r w:rsidRPr="00431317">
              <w:rPr>
                <w:color w:val="000000" w:themeColor="text1"/>
              </w:rPr>
              <w:t>w kilkunastu zdaniach odniósł się do tematu;</w:t>
            </w:r>
          </w:p>
          <w:p w14:paraId="09BD4582" w14:textId="7843EB14" w:rsidR="005C2362" w:rsidRPr="00EA045C" w:rsidRDefault="00037D10" w:rsidP="002345C5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podał </w:t>
            </w:r>
            <w:r w:rsidR="004C57A0" w:rsidRPr="004C57A0">
              <w:rPr>
                <w:b/>
                <w:bCs/>
                <w:color w:val="000000" w:themeColor="text1"/>
              </w:rPr>
              <w:t xml:space="preserve">co najmniej </w:t>
            </w:r>
            <w:r w:rsidR="004C57A0">
              <w:rPr>
                <w:b/>
                <w:bCs/>
                <w:color w:val="000000" w:themeColor="text1"/>
              </w:rPr>
              <w:t>dwa fakty</w:t>
            </w:r>
            <w:r>
              <w:rPr>
                <w:b/>
                <w:bCs/>
                <w:color w:val="000000" w:themeColor="text1"/>
              </w:rPr>
              <w:t xml:space="preserve"> dotycz</w:t>
            </w:r>
            <w:r w:rsidR="00EA045C">
              <w:rPr>
                <w:b/>
                <w:bCs/>
                <w:color w:val="000000" w:themeColor="text1"/>
              </w:rPr>
              <w:t>ące</w:t>
            </w:r>
            <w:r>
              <w:rPr>
                <w:b/>
                <w:bCs/>
                <w:color w:val="000000" w:themeColor="text1"/>
              </w:rPr>
              <w:t xml:space="preserve"> wpływu reformacji na życie polityczne Europy</w:t>
            </w:r>
            <w:r w:rsidR="00EA045C">
              <w:rPr>
                <w:b/>
                <w:bCs/>
                <w:color w:val="000000" w:themeColor="text1"/>
              </w:rPr>
              <w:t xml:space="preserve"> w</w:t>
            </w:r>
            <w:r>
              <w:rPr>
                <w:b/>
                <w:bCs/>
                <w:color w:val="000000" w:themeColor="text1"/>
              </w:rPr>
              <w:t xml:space="preserve"> XVI i XVII w</w:t>
            </w:r>
            <w:r w:rsidR="00EA045C">
              <w:rPr>
                <w:b/>
                <w:bCs/>
                <w:color w:val="000000" w:themeColor="text1"/>
              </w:rPr>
              <w:t>.</w:t>
            </w:r>
            <w:r w:rsidR="004C57A0">
              <w:rPr>
                <w:b/>
                <w:bCs/>
                <w:color w:val="000000" w:themeColor="text1"/>
              </w:rPr>
              <w:t>;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EA045C">
              <w:rPr>
                <w:color w:val="000000" w:themeColor="text1"/>
              </w:rPr>
              <w:t>niekoniecznie musiał odnieść się do obu wieków;</w:t>
            </w:r>
          </w:p>
          <w:p w14:paraId="3D204480" w14:textId="77777777" w:rsidR="004C57A0" w:rsidRPr="004C57A0" w:rsidRDefault="004C57A0" w:rsidP="002345C5">
            <w:pPr>
              <w:numPr>
                <w:ilvl w:val="0"/>
                <w:numId w:val="1"/>
              </w:numPr>
              <w:ind w:left="470" w:hanging="357"/>
            </w:pPr>
            <w:r>
              <w:rPr>
                <w:shd w:val="clear" w:color="auto" w:fill="FFFFFF"/>
              </w:rPr>
              <w:t xml:space="preserve">spośród podanych faktów </w:t>
            </w:r>
            <w:r w:rsidRPr="00EA045C">
              <w:rPr>
                <w:b/>
                <w:bCs/>
                <w:shd w:val="clear" w:color="auto" w:fill="FFFFFF"/>
              </w:rPr>
              <w:t xml:space="preserve">opisał </w:t>
            </w:r>
            <w:r>
              <w:rPr>
                <w:shd w:val="clear" w:color="auto" w:fill="FFFFFF"/>
              </w:rPr>
              <w:t xml:space="preserve">w kilku zdaniach </w:t>
            </w:r>
            <w:r>
              <w:rPr>
                <w:b/>
                <w:shd w:val="clear" w:color="auto" w:fill="FFFFFF"/>
              </w:rPr>
              <w:t>co najmniej jeden.</w:t>
            </w:r>
          </w:p>
          <w:p w14:paraId="19F0A5CA" w14:textId="77777777" w:rsidR="00ED0904" w:rsidRPr="00431317" w:rsidRDefault="00ED0904" w:rsidP="00ED0904">
            <w:pPr>
              <w:ind w:left="720"/>
              <w:rPr>
                <w:color w:val="000000" w:themeColor="text1"/>
              </w:rPr>
            </w:pPr>
          </w:p>
        </w:tc>
      </w:tr>
    </w:tbl>
    <w:p w14:paraId="7E032717" w14:textId="77777777" w:rsidR="00333F48" w:rsidRDefault="00333F48" w:rsidP="00333F48">
      <w:pPr>
        <w:tabs>
          <w:tab w:val="left" w:pos="0"/>
        </w:tabs>
      </w:pPr>
      <w:bookmarkStart w:id="2" w:name="_Hlk23687759"/>
      <w:bookmarkEnd w:id="2"/>
    </w:p>
    <w:p w14:paraId="59FF9444" w14:textId="77777777" w:rsidR="00ED0904" w:rsidRPr="00B424C5" w:rsidRDefault="00ED0904" w:rsidP="00ED0904">
      <w:pPr>
        <w:spacing w:before="120" w:after="240"/>
        <w:ind w:left="-284" w:right="-428"/>
        <w:rPr>
          <w:rFonts w:eastAsia="TimesNewRomanPSMT"/>
        </w:rPr>
      </w:pPr>
      <w:bookmarkStart w:id="3" w:name="_Hlk60518765"/>
      <w:r w:rsidRPr="00B424C5">
        <w:rPr>
          <w:rFonts w:eastAsia="TimesNewRomanPSMT"/>
        </w:rPr>
        <w:t>Uwagi: …………………………………………………………………………………………………</w:t>
      </w:r>
    </w:p>
    <w:p w14:paraId="3CE7D8BC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25726A95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316F9824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212C77E5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………………………………………………………………………………………………….………</w:t>
      </w:r>
    </w:p>
    <w:p w14:paraId="4200455D" w14:textId="77777777" w:rsidR="00ED0904" w:rsidRPr="00B424C5" w:rsidRDefault="00ED0904" w:rsidP="00ED0904">
      <w:pPr>
        <w:ind w:left="-284" w:right="-428"/>
        <w:rPr>
          <w:rFonts w:eastAsia="TimesNewRomanPSMT"/>
        </w:rPr>
      </w:pPr>
    </w:p>
    <w:p w14:paraId="1F71CAF7" w14:textId="77777777" w:rsidR="00ED0904" w:rsidRPr="00B424C5" w:rsidRDefault="00ED0904" w:rsidP="00ED0904">
      <w:pPr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</w:p>
    <w:p w14:paraId="6B8438D3" w14:textId="77777777" w:rsidR="00ED0904" w:rsidRPr="00B424C5" w:rsidRDefault="00ED0904" w:rsidP="00ED0904">
      <w:pPr>
        <w:ind w:left="-284" w:right="-428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Ocena słownie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>Podpis oceniającego</w:t>
      </w:r>
    </w:p>
    <w:p w14:paraId="4A84E15A" w14:textId="77777777" w:rsidR="00ED0904" w:rsidRPr="00B424C5" w:rsidRDefault="00ED0904" w:rsidP="00ED0904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66C60658" w14:textId="77777777" w:rsidR="00ED0904" w:rsidRPr="00B424C5" w:rsidRDefault="00ED0904" w:rsidP="00ED0904">
      <w:pPr>
        <w:spacing w:after="120"/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>Zatwierdzenie oceny: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</w:p>
    <w:p w14:paraId="55EE5734" w14:textId="77777777" w:rsidR="00ED0904" w:rsidRPr="00B424C5" w:rsidRDefault="00ED0904" w:rsidP="00ED0904">
      <w:pPr>
        <w:spacing w:after="120"/>
        <w:ind w:left="-284" w:right="-286"/>
        <w:rPr>
          <w:rFonts w:eastAsia="TimesNewRomanPSMT"/>
          <w:b/>
        </w:rPr>
      </w:pPr>
      <w:r w:rsidRPr="00B424C5">
        <w:rPr>
          <w:rFonts w:eastAsia="TimesNewRomanPSMT"/>
          <w:b/>
        </w:rPr>
        <w:t xml:space="preserve">TAK </w:t>
      </w:r>
    </w:p>
    <w:p w14:paraId="33943BAF" w14:textId="77777777" w:rsidR="00ED0904" w:rsidRPr="00B424C5" w:rsidRDefault="00ED0904" w:rsidP="00ED0904">
      <w:pPr>
        <w:spacing w:after="240"/>
        <w:ind w:left="-284" w:right="-428"/>
        <w:rPr>
          <w:rFonts w:eastAsia="TimesNewRomanPSMT"/>
        </w:rPr>
      </w:pPr>
      <w:r w:rsidRPr="00B424C5">
        <w:rPr>
          <w:rFonts w:eastAsia="TimesNewRomanPSMT"/>
          <w:b/>
        </w:rPr>
        <w:t>NIE</w:t>
      </w:r>
      <w:r w:rsidRPr="00B424C5">
        <w:rPr>
          <w:rFonts w:eastAsia="TimesNewRomanPSMT"/>
          <w:bCs/>
        </w:rPr>
        <w:t xml:space="preserve"> – u</w:t>
      </w:r>
      <w:r w:rsidRPr="00B424C5">
        <w:rPr>
          <w:rFonts w:eastAsia="TimesNewRomanPSMT"/>
        </w:rPr>
        <w:t>zasadnienie: …………………………………………………………………………………</w:t>
      </w:r>
    </w:p>
    <w:p w14:paraId="58C28196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38F24F9A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42E4A74E" w14:textId="77777777" w:rsidR="00ED0904" w:rsidRPr="00B424C5" w:rsidRDefault="00ED0904" w:rsidP="00ED0904">
      <w:pPr>
        <w:ind w:left="-284" w:right="-286"/>
        <w:rPr>
          <w:rFonts w:eastAsia="TimesNewRomanPSMT"/>
        </w:rPr>
      </w:pPr>
    </w:p>
    <w:p w14:paraId="58F32570" w14:textId="77777777" w:rsidR="00ED0904" w:rsidRPr="00B424C5" w:rsidRDefault="00ED0904" w:rsidP="00ED0904">
      <w:pPr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……………………………..…</w:t>
      </w:r>
    </w:p>
    <w:p w14:paraId="02F02C2F" w14:textId="77777777" w:rsidR="00ED0904" w:rsidRPr="00B424C5" w:rsidRDefault="00ED0904" w:rsidP="00ED0904">
      <w:pPr>
        <w:ind w:left="-284" w:right="-286"/>
        <w:jc w:val="center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   Ocena ostateczna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 xml:space="preserve">         Podpis Przewodniczącego</w:t>
      </w:r>
    </w:p>
    <w:p w14:paraId="52DBA92A" w14:textId="77777777" w:rsidR="00884DBD" w:rsidRPr="00655AA7" w:rsidRDefault="00ED0904" w:rsidP="00ED0904">
      <w:pPr>
        <w:ind w:left="-284" w:right="-286"/>
        <w:jc w:val="right"/>
      </w:pPr>
      <w:r w:rsidRPr="00B424C5">
        <w:rPr>
          <w:rFonts w:eastAsia="TimesNewRomanPSMT"/>
          <w:i/>
        </w:rPr>
        <w:t>Komitetu Okręgowego Olimpiady Historycznej</w:t>
      </w:r>
      <w:bookmarkEnd w:id="3"/>
    </w:p>
    <w:sectPr w:rsidR="00884DBD" w:rsidRPr="00655AA7" w:rsidSect="0047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504"/>
    <w:multiLevelType w:val="hybridMultilevel"/>
    <w:tmpl w:val="6074C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413B"/>
    <w:multiLevelType w:val="hybridMultilevel"/>
    <w:tmpl w:val="70AC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26847">
    <w:abstractNumId w:val="3"/>
  </w:num>
  <w:num w:numId="2" w16cid:durableId="1025057239">
    <w:abstractNumId w:val="5"/>
  </w:num>
  <w:num w:numId="3" w16cid:durableId="1484423020">
    <w:abstractNumId w:val="0"/>
  </w:num>
  <w:num w:numId="4" w16cid:durableId="1112475469">
    <w:abstractNumId w:val="4"/>
  </w:num>
  <w:num w:numId="5" w16cid:durableId="525022289">
    <w:abstractNumId w:val="1"/>
  </w:num>
  <w:num w:numId="6" w16cid:durableId="190728718">
    <w:abstractNumId w:val="2"/>
  </w:num>
  <w:num w:numId="7" w16cid:durableId="2099137195">
    <w:abstractNumId w:val="0"/>
  </w:num>
  <w:num w:numId="8" w16cid:durableId="145104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04290"/>
    <w:rsid w:val="000072CE"/>
    <w:rsid w:val="000149A4"/>
    <w:rsid w:val="000247C9"/>
    <w:rsid w:val="0003532A"/>
    <w:rsid w:val="00037D10"/>
    <w:rsid w:val="000542F0"/>
    <w:rsid w:val="00077E80"/>
    <w:rsid w:val="00083561"/>
    <w:rsid w:val="000B387A"/>
    <w:rsid w:val="000D0177"/>
    <w:rsid w:val="000E3836"/>
    <w:rsid w:val="000E5925"/>
    <w:rsid w:val="000E7308"/>
    <w:rsid w:val="000F306A"/>
    <w:rsid w:val="000F7518"/>
    <w:rsid w:val="00111031"/>
    <w:rsid w:val="00134D13"/>
    <w:rsid w:val="001834A6"/>
    <w:rsid w:val="001C2D2F"/>
    <w:rsid w:val="001D6101"/>
    <w:rsid w:val="001E25E9"/>
    <w:rsid w:val="001E6BD4"/>
    <w:rsid w:val="002330A2"/>
    <w:rsid w:val="002345C5"/>
    <w:rsid w:val="002726E8"/>
    <w:rsid w:val="00277A10"/>
    <w:rsid w:val="002E238C"/>
    <w:rsid w:val="00303589"/>
    <w:rsid w:val="003119D5"/>
    <w:rsid w:val="00333F48"/>
    <w:rsid w:val="0033486F"/>
    <w:rsid w:val="0033623F"/>
    <w:rsid w:val="00341C1B"/>
    <w:rsid w:val="00367B89"/>
    <w:rsid w:val="00373723"/>
    <w:rsid w:val="00390928"/>
    <w:rsid w:val="003B3AA3"/>
    <w:rsid w:val="003C33DD"/>
    <w:rsid w:val="003C72BB"/>
    <w:rsid w:val="003D53E4"/>
    <w:rsid w:val="003E7CC9"/>
    <w:rsid w:val="003F24DF"/>
    <w:rsid w:val="0040001E"/>
    <w:rsid w:val="00402E03"/>
    <w:rsid w:val="004031C9"/>
    <w:rsid w:val="00417B56"/>
    <w:rsid w:val="00431317"/>
    <w:rsid w:val="004769CF"/>
    <w:rsid w:val="004934B5"/>
    <w:rsid w:val="004C0DC6"/>
    <w:rsid w:val="004C57A0"/>
    <w:rsid w:val="004D0DE5"/>
    <w:rsid w:val="004D2FDE"/>
    <w:rsid w:val="004D4FEC"/>
    <w:rsid w:val="004D7F73"/>
    <w:rsid w:val="004E288A"/>
    <w:rsid w:val="004F27D1"/>
    <w:rsid w:val="004F4D85"/>
    <w:rsid w:val="00524482"/>
    <w:rsid w:val="005258AD"/>
    <w:rsid w:val="00554080"/>
    <w:rsid w:val="00563E8B"/>
    <w:rsid w:val="00570186"/>
    <w:rsid w:val="00573319"/>
    <w:rsid w:val="005839FC"/>
    <w:rsid w:val="00591CF9"/>
    <w:rsid w:val="005B787D"/>
    <w:rsid w:val="005C09F0"/>
    <w:rsid w:val="005C2362"/>
    <w:rsid w:val="005C7A13"/>
    <w:rsid w:val="005D0750"/>
    <w:rsid w:val="005D19D8"/>
    <w:rsid w:val="005D6B9A"/>
    <w:rsid w:val="005E1427"/>
    <w:rsid w:val="005E3620"/>
    <w:rsid w:val="005F00F2"/>
    <w:rsid w:val="005F65A1"/>
    <w:rsid w:val="006124C5"/>
    <w:rsid w:val="00626F84"/>
    <w:rsid w:val="00633EC5"/>
    <w:rsid w:val="00655082"/>
    <w:rsid w:val="00655AA7"/>
    <w:rsid w:val="00655F18"/>
    <w:rsid w:val="0066313B"/>
    <w:rsid w:val="0067554A"/>
    <w:rsid w:val="006765BF"/>
    <w:rsid w:val="00676D1A"/>
    <w:rsid w:val="006844D3"/>
    <w:rsid w:val="006904B5"/>
    <w:rsid w:val="00691755"/>
    <w:rsid w:val="006A02BE"/>
    <w:rsid w:val="006B2599"/>
    <w:rsid w:val="006B2BC4"/>
    <w:rsid w:val="006B58A5"/>
    <w:rsid w:val="006D7956"/>
    <w:rsid w:val="006E6127"/>
    <w:rsid w:val="00733D96"/>
    <w:rsid w:val="007375DA"/>
    <w:rsid w:val="0074157D"/>
    <w:rsid w:val="007713D5"/>
    <w:rsid w:val="00777EE0"/>
    <w:rsid w:val="00780180"/>
    <w:rsid w:val="00786D24"/>
    <w:rsid w:val="007A2E3F"/>
    <w:rsid w:val="007A44FA"/>
    <w:rsid w:val="007B3FE8"/>
    <w:rsid w:val="007F63C1"/>
    <w:rsid w:val="008344D1"/>
    <w:rsid w:val="00872649"/>
    <w:rsid w:val="00876804"/>
    <w:rsid w:val="008827F8"/>
    <w:rsid w:val="00884DBD"/>
    <w:rsid w:val="008B7421"/>
    <w:rsid w:val="008F59AA"/>
    <w:rsid w:val="00911073"/>
    <w:rsid w:val="0092778D"/>
    <w:rsid w:val="009339EB"/>
    <w:rsid w:val="009459AF"/>
    <w:rsid w:val="009460B8"/>
    <w:rsid w:val="0094659A"/>
    <w:rsid w:val="00951CFF"/>
    <w:rsid w:val="00971C2F"/>
    <w:rsid w:val="009E443F"/>
    <w:rsid w:val="00A42728"/>
    <w:rsid w:val="00A57DBF"/>
    <w:rsid w:val="00A71130"/>
    <w:rsid w:val="00A75933"/>
    <w:rsid w:val="00AA1FB7"/>
    <w:rsid w:val="00AA48B4"/>
    <w:rsid w:val="00AB13F3"/>
    <w:rsid w:val="00AC6702"/>
    <w:rsid w:val="00AD61A0"/>
    <w:rsid w:val="00AE1F9A"/>
    <w:rsid w:val="00B10E3D"/>
    <w:rsid w:val="00B2208F"/>
    <w:rsid w:val="00B723AD"/>
    <w:rsid w:val="00BA5554"/>
    <w:rsid w:val="00C075BA"/>
    <w:rsid w:val="00C30BD2"/>
    <w:rsid w:val="00C43088"/>
    <w:rsid w:val="00C50A86"/>
    <w:rsid w:val="00C803D4"/>
    <w:rsid w:val="00C82220"/>
    <w:rsid w:val="00C96DC0"/>
    <w:rsid w:val="00CA1C9F"/>
    <w:rsid w:val="00CB6845"/>
    <w:rsid w:val="00CE055C"/>
    <w:rsid w:val="00CE3184"/>
    <w:rsid w:val="00D251F9"/>
    <w:rsid w:val="00D30949"/>
    <w:rsid w:val="00D32B6B"/>
    <w:rsid w:val="00DB3D74"/>
    <w:rsid w:val="00DB67EA"/>
    <w:rsid w:val="00DC7529"/>
    <w:rsid w:val="00DD2390"/>
    <w:rsid w:val="00DE28D8"/>
    <w:rsid w:val="00DE697C"/>
    <w:rsid w:val="00E17C75"/>
    <w:rsid w:val="00E269E6"/>
    <w:rsid w:val="00E46E64"/>
    <w:rsid w:val="00E7776A"/>
    <w:rsid w:val="00EA045C"/>
    <w:rsid w:val="00EB7885"/>
    <w:rsid w:val="00ED0904"/>
    <w:rsid w:val="00F00D2C"/>
    <w:rsid w:val="00F146D6"/>
    <w:rsid w:val="00F272CB"/>
    <w:rsid w:val="00F30498"/>
    <w:rsid w:val="00F3298E"/>
    <w:rsid w:val="00F50FD4"/>
    <w:rsid w:val="00F55390"/>
    <w:rsid w:val="00F566C6"/>
    <w:rsid w:val="00F7057A"/>
    <w:rsid w:val="00F86FE2"/>
    <w:rsid w:val="00FA7408"/>
    <w:rsid w:val="00FB0B48"/>
    <w:rsid w:val="00FE5E81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D19D"/>
  <w15:docId w15:val="{C1E4A243-57C6-4AF1-B3E3-E61AAED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Barbara Krysztopa</cp:lastModifiedBy>
  <cp:revision>4</cp:revision>
  <cp:lastPrinted>2022-11-03T23:20:00Z</cp:lastPrinted>
  <dcterms:created xsi:type="dcterms:W3CDTF">2025-01-10T20:16:00Z</dcterms:created>
  <dcterms:modified xsi:type="dcterms:W3CDTF">2025-01-10T20:23:00Z</dcterms:modified>
</cp:coreProperties>
</file>